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75EE" w14:textId="6F1F06CD" w:rsidR="00A1747B" w:rsidRPr="00944977" w:rsidRDefault="00A1747B" w:rsidP="00A174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977">
        <w:rPr>
          <w:rFonts w:ascii="Times New Roman" w:hAnsi="Times New Roman" w:cs="Times New Roman"/>
          <w:b/>
          <w:bCs/>
          <w:sz w:val="24"/>
          <w:szCs w:val="24"/>
        </w:rPr>
        <w:t>PROGRAM DIETETYKA DZIECI</w:t>
      </w:r>
      <w:r w:rsidRPr="0094497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44977">
        <w:rPr>
          <w:rFonts w:ascii="Times New Roman" w:hAnsi="Times New Roman" w:cs="Times New Roman"/>
          <w:b/>
          <w:bCs/>
          <w:sz w:val="24"/>
          <w:szCs w:val="24"/>
        </w:rPr>
        <w:instrText xml:space="preserve"> LINK Excel.Sheet.12 "C:\\Users\\admin\\Desktop\\Prezes Pulpit\\Spółka\\Dietetyk program\\Tychowicz.xlsx" "Arkusz1!W10K24:W17K25" \a \f 5 \h  \* MERGEFORMAT </w:instrText>
      </w:r>
      <w:r w:rsidRPr="0094497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6B30A0D8" w14:textId="0F8C48CC" w:rsidR="00944977" w:rsidRPr="00944977" w:rsidRDefault="00A1747B" w:rsidP="00944977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b w:val="0"/>
          <w:bCs w:val="0"/>
          <w:sz w:val="24"/>
        </w:rPr>
        <w:fldChar w:fldCharType="end"/>
      </w:r>
      <w:r w:rsidR="00944977" w:rsidRPr="00944977">
        <w:rPr>
          <w:rFonts w:ascii="Times New Roman" w:hAnsi="Times New Roman" w:cs="Times New Roman"/>
          <w:sz w:val="24"/>
        </w:rPr>
        <w:t xml:space="preserve"> Realizacja zadania pn.</w:t>
      </w:r>
    </w:p>
    <w:p w14:paraId="6C6F9033" w14:textId="77777777" w:rsidR="00944977" w:rsidRPr="00944977" w:rsidRDefault="00944977" w:rsidP="00944977">
      <w:pPr>
        <w:pStyle w:val="Tytu"/>
        <w:spacing w:line="276" w:lineRule="auto"/>
        <w:rPr>
          <w:rFonts w:ascii="Times New Roman" w:hAnsi="Times New Roman" w:cs="Times New Roman"/>
          <w:b w:val="0"/>
          <w:bCs w:val="0"/>
          <w:sz w:val="24"/>
          <w:lang w:eastAsia="en-US"/>
        </w:rPr>
      </w:pPr>
      <w:r w:rsidRPr="00944977">
        <w:rPr>
          <w:rFonts w:ascii="Times New Roman" w:hAnsi="Times New Roman" w:cs="Times New Roman"/>
          <w:b w:val="0"/>
          <w:bCs w:val="0"/>
          <w:sz w:val="24"/>
          <w:lang w:eastAsia="en-US"/>
        </w:rPr>
        <w:t>Konsultacje dietetyczne dla dzieci i młodzieży w wieku 7 do 18 lat</w:t>
      </w:r>
    </w:p>
    <w:p w14:paraId="43976379" w14:textId="0EFBF089" w:rsidR="00944977" w:rsidRPr="00944977" w:rsidRDefault="00944977" w:rsidP="00944977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 xml:space="preserve">zamieszkujących </w:t>
      </w:r>
    </w:p>
    <w:p w14:paraId="21CFED1B" w14:textId="77777777" w:rsidR="00944977" w:rsidRPr="00944977" w:rsidRDefault="00944977" w:rsidP="00944977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>miasto Opole</w:t>
      </w:r>
      <w:r w:rsidRPr="00944977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40C7D79C" w14:textId="77777777" w:rsidR="00944977" w:rsidRPr="00944977" w:rsidRDefault="00944977" w:rsidP="00944977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14:paraId="3579AEFA" w14:textId="77777777" w:rsidR="00944977" w:rsidRPr="00944977" w:rsidRDefault="00944977" w:rsidP="00944977">
      <w:pPr>
        <w:pStyle w:val="Tytu"/>
        <w:spacing w:line="276" w:lineRule="auto"/>
        <w:rPr>
          <w:rFonts w:ascii="Times New Roman" w:hAnsi="Times New Roman" w:cs="Times New Roman"/>
          <w:sz w:val="24"/>
        </w:rPr>
      </w:pPr>
    </w:p>
    <w:p w14:paraId="183A726E" w14:textId="77777777" w:rsidR="00944977" w:rsidRPr="00944977" w:rsidRDefault="00944977" w:rsidP="00944977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>Zadanie finansowane jest z budżetu miasta Opola.</w:t>
      </w:r>
    </w:p>
    <w:p w14:paraId="1544B5FD" w14:textId="77777777" w:rsidR="00944977" w:rsidRPr="00944977" w:rsidRDefault="00944977" w:rsidP="00944977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>Realizator zadania: Centrum Zdrowia w Opolu Sp. z o.o.</w:t>
      </w:r>
    </w:p>
    <w:p w14:paraId="08065E17" w14:textId="77777777" w:rsidR="00944977" w:rsidRPr="00944977" w:rsidRDefault="00944977" w:rsidP="00944977">
      <w:pPr>
        <w:pStyle w:val="Tytu"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 xml:space="preserve">Miejsce wykonywania badań: </w:t>
      </w:r>
    </w:p>
    <w:p w14:paraId="5A722ACC" w14:textId="2CA60CA2" w:rsidR="00944977" w:rsidRPr="00944977" w:rsidRDefault="00944977" w:rsidP="00944977">
      <w:pPr>
        <w:pStyle w:val="Tytu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944977">
        <w:rPr>
          <w:rFonts w:ascii="Times New Roman" w:hAnsi="Times New Roman" w:cs="Times New Roman"/>
          <w:sz w:val="24"/>
        </w:rPr>
        <w:t>Centrum Zdrowia w Opolu sp. z o.o. al. Witosa 26, 45-418 Opole</w:t>
      </w:r>
    </w:p>
    <w:p w14:paraId="1DECE651" w14:textId="7E36FC14" w:rsidR="00523333" w:rsidRPr="00944977" w:rsidRDefault="007362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realizacji projektu: do 15 grudnia 2024 r.</w:t>
      </w:r>
      <w:bookmarkStart w:id="0" w:name="_GoBack"/>
      <w:bookmarkEnd w:id="0"/>
    </w:p>
    <w:p w14:paraId="381042CE" w14:textId="77777777" w:rsidR="001A277B" w:rsidRPr="00944977" w:rsidRDefault="001A277B" w:rsidP="001A277B">
      <w:pPr>
        <w:rPr>
          <w:rFonts w:ascii="Times New Roman" w:hAnsi="Times New Roman" w:cs="Times New Roman"/>
          <w:b/>
          <w:sz w:val="24"/>
          <w:szCs w:val="24"/>
        </w:rPr>
      </w:pPr>
      <w:r w:rsidRPr="00944977">
        <w:rPr>
          <w:rFonts w:ascii="Times New Roman" w:hAnsi="Times New Roman" w:cs="Times New Roman"/>
          <w:b/>
          <w:sz w:val="24"/>
          <w:szCs w:val="24"/>
        </w:rPr>
        <w:t xml:space="preserve">I wizyta. Pierwsza konsultacja dietetyczna </w:t>
      </w:r>
    </w:p>
    <w:p w14:paraId="62DFBA64" w14:textId="1E673D21" w:rsidR="001A277B" w:rsidRPr="00944977" w:rsidRDefault="00944977" w:rsidP="001A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A277B" w:rsidRPr="00944977">
        <w:rPr>
          <w:rFonts w:ascii="Times New Roman" w:hAnsi="Times New Roman" w:cs="Times New Roman"/>
          <w:sz w:val="24"/>
          <w:szCs w:val="24"/>
        </w:rPr>
        <w:t>ywiad zdrowotno-żywieniowy, badanie analizatorem składu ciała, pomiar wzrostomierzem, edukacja żywieniowa, skierowanie na badania krwi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277B" w:rsidRPr="00944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2A72" w14:textId="77777777" w:rsidR="001A277B" w:rsidRPr="00944977" w:rsidRDefault="001A277B" w:rsidP="001A277B">
      <w:pPr>
        <w:rPr>
          <w:rFonts w:ascii="Times New Roman" w:hAnsi="Times New Roman" w:cs="Times New Roman"/>
          <w:b/>
          <w:sz w:val="24"/>
          <w:szCs w:val="24"/>
        </w:rPr>
      </w:pPr>
      <w:r w:rsidRPr="00944977">
        <w:rPr>
          <w:rFonts w:ascii="Times New Roman" w:hAnsi="Times New Roman" w:cs="Times New Roman"/>
          <w:b/>
          <w:sz w:val="24"/>
          <w:szCs w:val="24"/>
        </w:rPr>
        <w:t xml:space="preserve">II wizyta. Konsultacja kontrolna z analizą wyników badań krwi </w:t>
      </w:r>
    </w:p>
    <w:p w14:paraId="3C6E25DD" w14:textId="5FE39F26" w:rsidR="001A277B" w:rsidRPr="00944977" w:rsidRDefault="001A277B" w:rsidP="001A277B">
      <w:pPr>
        <w:rPr>
          <w:rFonts w:ascii="Times New Roman" w:hAnsi="Times New Roman" w:cs="Times New Roman"/>
          <w:sz w:val="24"/>
          <w:szCs w:val="24"/>
        </w:rPr>
      </w:pPr>
      <w:r w:rsidRPr="00944977">
        <w:rPr>
          <w:rFonts w:ascii="Times New Roman" w:hAnsi="Times New Roman" w:cs="Times New Roman"/>
          <w:sz w:val="24"/>
          <w:szCs w:val="24"/>
        </w:rPr>
        <w:t>Interpretacja wyników badań krwi, zalecenia żywieniowe korygujące wyniki, materiały edukacyjne.</w:t>
      </w:r>
    </w:p>
    <w:p w14:paraId="2D665688" w14:textId="77777777" w:rsidR="001A277B" w:rsidRPr="00944977" w:rsidRDefault="001A277B" w:rsidP="001A277B">
      <w:pPr>
        <w:rPr>
          <w:rFonts w:ascii="Times New Roman" w:hAnsi="Times New Roman" w:cs="Times New Roman"/>
          <w:b/>
          <w:sz w:val="24"/>
          <w:szCs w:val="24"/>
        </w:rPr>
      </w:pPr>
      <w:r w:rsidRPr="00944977">
        <w:rPr>
          <w:rFonts w:ascii="Times New Roman" w:hAnsi="Times New Roman" w:cs="Times New Roman"/>
          <w:b/>
          <w:sz w:val="24"/>
          <w:szCs w:val="24"/>
        </w:rPr>
        <w:t>III wizyta. Konsultacja kontrolna z indywidualnym planem żywieniowym</w:t>
      </w:r>
    </w:p>
    <w:p w14:paraId="4A125B0D" w14:textId="75DC459B" w:rsidR="001A277B" w:rsidRPr="00944977" w:rsidRDefault="001A277B" w:rsidP="001A277B">
      <w:pPr>
        <w:rPr>
          <w:rFonts w:ascii="Times New Roman" w:hAnsi="Times New Roman" w:cs="Times New Roman"/>
          <w:sz w:val="24"/>
          <w:szCs w:val="24"/>
        </w:rPr>
      </w:pPr>
      <w:r w:rsidRPr="00944977">
        <w:rPr>
          <w:rFonts w:ascii="Times New Roman" w:hAnsi="Times New Roman" w:cs="Times New Roman"/>
          <w:sz w:val="24"/>
          <w:szCs w:val="24"/>
        </w:rPr>
        <w:t>Bada</w:t>
      </w:r>
      <w:r w:rsidR="00944977">
        <w:rPr>
          <w:rFonts w:ascii="Times New Roman" w:hAnsi="Times New Roman" w:cs="Times New Roman"/>
          <w:sz w:val="24"/>
          <w:szCs w:val="24"/>
        </w:rPr>
        <w:t>nie analizatorem składu ciała, w</w:t>
      </w:r>
      <w:r w:rsidRPr="00944977">
        <w:rPr>
          <w:rFonts w:ascii="Times New Roman" w:hAnsi="Times New Roman" w:cs="Times New Roman"/>
          <w:sz w:val="24"/>
          <w:szCs w:val="24"/>
        </w:rPr>
        <w:t>ydanie i omówienie indywidualnego planu żywieniowego uwzględniającego badania krwi</w:t>
      </w:r>
      <w:r w:rsidR="00944977">
        <w:rPr>
          <w:rFonts w:ascii="Times New Roman" w:hAnsi="Times New Roman" w:cs="Times New Roman"/>
          <w:sz w:val="24"/>
          <w:szCs w:val="24"/>
        </w:rPr>
        <w:t>.</w:t>
      </w:r>
      <w:r w:rsidRPr="009449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19067" w14:textId="77777777" w:rsidR="001A277B" w:rsidRPr="00944977" w:rsidRDefault="001A277B" w:rsidP="001A277B">
      <w:pPr>
        <w:rPr>
          <w:rFonts w:ascii="Times New Roman" w:hAnsi="Times New Roman" w:cs="Times New Roman"/>
          <w:b/>
          <w:sz w:val="24"/>
          <w:szCs w:val="24"/>
        </w:rPr>
      </w:pPr>
      <w:r w:rsidRPr="00944977">
        <w:rPr>
          <w:rFonts w:ascii="Times New Roman" w:hAnsi="Times New Roman" w:cs="Times New Roman"/>
          <w:b/>
          <w:sz w:val="24"/>
          <w:szCs w:val="24"/>
        </w:rPr>
        <w:t>IV wizyta. Konsultacja kontrolna z podsumowaniem wizyt</w:t>
      </w:r>
    </w:p>
    <w:p w14:paraId="690D901D" w14:textId="2917170E" w:rsidR="001A277B" w:rsidRPr="00944977" w:rsidRDefault="001A277B" w:rsidP="001A277B">
      <w:pPr>
        <w:rPr>
          <w:rFonts w:ascii="Times New Roman" w:hAnsi="Times New Roman" w:cs="Times New Roman"/>
          <w:sz w:val="24"/>
          <w:szCs w:val="24"/>
        </w:rPr>
      </w:pPr>
      <w:r w:rsidRPr="00944977">
        <w:rPr>
          <w:rFonts w:ascii="Times New Roman" w:hAnsi="Times New Roman" w:cs="Times New Roman"/>
          <w:sz w:val="24"/>
          <w:szCs w:val="24"/>
        </w:rPr>
        <w:t>Badanie analizatorem składu ciała, podsumowanie osiągnięć, dalsze zalecenia dietetyczne na utrzymanie efektów.</w:t>
      </w:r>
    </w:p>
    <w:p w14:paraId="485E9A6D" w14:textId="6B9827CA" w:rsidR="001A277B" w:rsidRPr="00944977" w:rsidRDefault="007E767A" w:rsidP="001A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badania krwi zlecony przez dietetyka:</w:t>
      </w:r>
    </w:p>
    <w:p w14:paraId="22EF3586" w14:textId="1CCCD615" w:rsidR="007E767A" w:rsidRPr="007E767A" w:rsidRDefault="007E767A" w:rsidP="007E767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Badanie krwi</w:t>
      </w:r>
      <w:r w:rsidRPr="007E767A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E767A">
        <w:rPr>
          <w:rFonts w:ascii="Arial" w:hAnsi="Arial" w:cs="Arial"/>
          <w:bCs/>
          <w:sz w:val="20"/>
          <w:szCs w:val="20"/>
        </w:rPr>
        <w:t>morfologia z rozmazem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glukoza na czczo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HbA1c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E767A">
        <w:rPr>
          <w:rFonts w:ascii="Arial" w:hAnsi="Arial" w:cs="Arial"/>
          <w:bCs/>
          <w:sz w:val="20"/>
          <w:szCs w:val="20"/>
        </w:rPr>
        <w:t>lipidogram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TSH, fT3, fT4, Anty-TPO, Anty-TG, TRAB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żelazo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ferrytyna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D3(OH)25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7E767A">
        <w:rPr>
          <w:rFonts w:ascii="Arial" w:hAnsi="Arial" w:cs="Arial"/>
          <w:bCs/>
          <w:sz w:val="20"/>
          <w:szCs w:val="20"/>
        </w:rPr>
        <w:t>ASO</w:t>
      </w:r>
      <w:r>
        <w:rPr>
          <w:rFonts w:ascii="Arial" w:hAnsi="Arial" w:cs="Arial"/>
          <w:bCs/>
          <w:sz w:val="20"/>
          <w:szCs w:val="20"/>
        </w:rPr>
        <w:t xml:space="preserve"> oraz </w:t>
      </w:r>
      <w:r w:rsidRPr="007E767A">
        <w:rPr>
          <w:rFonts w:ascii="Arial" w:hAnsi="Arial" w:cs="Arial"/>
          <w:bCs/>
          <w:sz w:val="20"/>
          <w:szCs w:val="20"/>
        </w:rPr>
        <w:t>badanie moczu</w:t>
      </w:r>
      <w:r>
        <w:rPr>
          <w:rFonts w:ascii="Arial" w:hAnsi="Arial" w:cs="Arial"/>
          <w:bCs/>
          <w:sz w:val="20"/>
          <w:szCs w:val="20"/>
        </w:rPr>
        <w:t>.</w:t>
      </w:r>
    </w:p>
    <w:p w14:paraId="5091E277" w14:textId="77777777" w:rsidR="001A277B" w:rsidRPr="00944977" w:rsidRDefault="001A277B" w:rsidP="001A277B">
      <w:pPr>
        <w:rPr>
          <w:rFonts w:ascii="Times New Roman" w:hAnsi="Times New Roman" w:cs="Times New Roman"/>
          <w:sz w:val="24"/>
          <w:szCs w:val="24"/>
        </w:rPr>
      </w:pPr>
    </w:p>
    <w:sectPr w:rsidR="001A277B" w:rsidRPr="009449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EA36E" w14:textId="77777777" w:rsidR="006232B2" w:rsidRDefault="006232B2" w:rsidP="00944977">
      <w:pPr>
        <w:spacing w:after="0" w:line="240" w:lineRule="auto"/>
      </w:pPr>
      <w:r>
        <w:separator/>
      </w:r>
    </w:p>
  </w:endnote>
  <w:endnote w:type="continuationSeparator" w:id="0">
    <w:p w14:paraId="7A3B77D8" w14:textId="77777777" w:rsidR="006232B2" w:rsidRDefault="006232B2" w:rsidP="0094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D6767" w14:textId="77777777" w:rsidR="006232B2" w:rsidRDefault="006232B2" w:rsidP="00944977">
      <w:pPr>
        <w:spacing w:after="0" w:line="240" w:lineRule="auto"/>
      </w:pPr>
      <w:r>
        <w:separator/>
      </w:r>
    </w:p>
  </w:footnote>
  <w:footnote w:type="continuationSeparator" w:id="0">
    <w:p w14:paraId="2B1A0B0D" w14:textId="77777777" w:rsidR="006232B2" w:rsidRDefault="006232B2" w:rsidP="00944977">
      <w:pPr>
        <w:spacing w:after="0" w:line="240" w:lineRule="auto"/>
      </w:pPr>
      <w:r>
        <w:continuationSeparator/>
      </w:r>
    </w:p>
  </w:footnote>
  <w:footnote w:id="1">
    <w:p w14:paraId="68E0B4FD" w14:textId="77777777" w:rsidR="00944977" w:rsidRDefault="00944977" w:rsidP="00944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Miejsce zamieszkania - należy przez to rozumieć, zgodnie z normą Kodeksu cywilnego (art. 25) miejscowość, w której osoba przebywa z zamiarem stałego pobytu, będąca ośrodkiem życia codziennego tej osoby, w której skoncentrowane są jej plany życiowe; o miejscu zamieszkania nie decyduje jedynie fakt przebywania w określonym mieście, ale również zamiar stałego pobytu i chęć skoncentrowania swoich interesów życiowych w danym miejscu; można mieć tylko jedno miejsce zamieszkania.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7"/>
      <w:gridCol w:w="4437"/>
    </w:tblGrid>
    <w:tr w:rsidR="00944977" w14:paraId="5385244C" w14:textId="77777777" w:rsidTr="0032789B">
      <w:trPr>
        <w:trHeight w:val="1054"/>
      </w:trPr>
      <w:tc>
        <w:tcPr>
          <w:tcW w:w="4437" w:type="dxa"/>
        </w:tcPr>
        <w:p w14:paraId="24E96031" w14:textId="77777777" w:rsidR="00944977" w:rsidRDefault="00944977" w:rsidP="0094497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5CE66F4" wp14:editId="4A507555">
                <wp:extent cx="1704109" cy="723207"/>
                <wp:effectExtent l="0" t="0" r="0" b="127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rząd Mias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109" cy="72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</w:tcPr>
        <w:p w14:paraId="281BF4A5" w14:textId="77777777" w:rsidR="00944977" w:rsidRDefault="00944977" w:rsidP="00944977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BB21DCA" wp14:editId="4B2D950A">
                <wp:extent cx="978202" cy="1027216"/>
                <wp:effectExtent l="0" t="0" r="0" b="190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Centrum zdrowia wersja pionowa - pole ochronne (003) (1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238" cy="104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26F07D" w14:textId="77777777" w:rsidR="00944977" w:rsidRDefault="009449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2605"/>
    <w:multiLevelType w:val="hybridMultilevel"/>
    <w:tmpl w:val="AFD89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7B"/>
    <w:rsid w:val="001A277B"/>
    <w:rsid w:val="002B6329"/>
    <w:rsid w:val="002D7788"/>
    <w:rsid w:val="00523333"/>
    <w:rsid w:val="006232B2"/>
    <w:rsid w:val="00736291"/>
    <w:rsid w:val="007E767A"/>
    <w:rsid w:val="00944977"/>
    <w:rsid w:val="009F03B2"/>
    <w:rsid w:val="00A1747B"/>
    <w:rsid w:val="00CE4157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112D"/>
  <w15:chartTrackingRefBased/>
  <w15:docId w15:val="{C97C0D07-8A69-4164-9851-C92284B7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77"/>
  </w:style>
  <w:style w:type="paragraph" w:styleId="Stopka">
    <w:name w:val="footer"/>
    <w:basedOn w:val="Normalny"/>
    <w:link w:val="StopkaZnak"/>
    <w:uiPriority w:val="99"/>
    <w:unhideWhenUsed/>
    <w:rsid w:val="00944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77"/>
  </w:style>
  <w:style w:type="paragraph" w:styleId="Tytu">
    <w:name w:val="Title"/>
    <w:basedOn w:val="Normalny"/>
    <w:link w:val="TytuZnak"/>
    <w:qFormat/>
    <w:rsid w:val="00944977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944977"/>
    <w:rPr>
      <w:rFonts w:ascii="Arial" w:eastAsia="Times New Roman" w:hAnsi="Arial" w:cs="Arial"/>
      <w:b/>
      <w:bCs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97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97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Zdrowia</dc:creator>
  <cp:keywords/>
  <dc:description/>
  <cp:lastModifiedBy>Małgorzata Żytkiewicz</cp:lastModifiedBy>
  <cp:revision>7</cp:revision>
  <dcterms:created xsi:type="dcterms:W3CDTF">2024-05-08T10:45:00Z</dcterms:created>
  <dcterms:modified xsi:type="dcterms:W3CDTF">2024-05-14T08:52:00Z</dcterms:modified>
</cp:coreProperties>
</file>